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F7AB5" w14:textId="77777777" w:rsidR="009F6D12" w:rsidRDefault="009F6D12" w:rsidP="009F6D12"/>
    <w:p w14:paraId="37936046" w14:textId="77777777" w:rsidR="009F6D12" w:rsidRPr="00B644F5" w:rsidRDefault="009F6D12" w:rsidP="009F6D12">
      <w:pPr>
        <w:jc w:val="center"/>
        <w:rPr>
          <w:b/>
          <w:spacing w:val="20"/>
          <w:sz w:val="28"/>
          <w:szCs w:val="28"/>
        </w:rPr>
      </w:pPr>
      <w:r w:rsidRPr="00B644F5">
        <w:rPr>
          <w:b/>
          <w:spacing w:val="20"/>
          <w:sz w:val="28"/>
          <w:szCs w:val="28"/>
        </w:rPr>
        <w:t>OZNÁMENÍ O PORUŠOVÁNÍ PRÁVA UNIE</w:t>
      </w:r>
    </w:p>
    <w:p w14:paraId="2BE13433" w14:textId="77777777" w:rsidR="009F6D12" w:rsidRDefault="009F6D12" w:rsidP="009F6D12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57"/>
        <w:gridCol w:w="2266"/>
      </w:tblGrid>
      <w:tr w:rsidR="009F6D12" w:rsidRPr="00B644F5" w14:paraId="5EFAF497" w14:textId="77777777" w:rsidTr="00834FF2">
        <w:trPr>
          <w:trHeight w:val="432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C490A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AAED87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Datum podání oznámení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FA2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CCB2FB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7B4CF409" w14:textId="77777777" w:rsidTr="00834FF2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6218A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9F6C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DC87A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0CCC9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499B5BA8" w14:textId="77777777" w:rsidTr="00834FF2">
        <w:trPr>
          <w:trHeight w:val="428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B063D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Titul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6B2D80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Jméno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D4B16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Příjmení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65EB0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Datum narození</w:t>
            </w:r>
          </w:p>
        </w:tc>
      </w:tr>
      <w:tr w:rsidR="009F6D12" w:rsidRPr="00B644F5" w14:paraId="2ED64441" w14:textId="77777777" w:rsidTr="00834FF2">
        <w:trPr>
          <w:trHeight w:val="56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80E13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0EB21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5756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84BF1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7BAB9B29" w14:textId="77777777" w:rsidTr="00834FF2"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D053412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35DA556B" w14:textId="77777777" w:rsidTr="00834FF2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16C6138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Oblast působnosti dle směrnice o ochraně oznamovatele (viz. druhá strana)</w:t>
            </w:r>
          </w:p>
        </w:tc>
      </w:tr>
      <w:tr w:rsidR="009F6D12" w:rsidRPr="00B644F5" w14:paraId="23C18A59" w14:textId="77777777" w:rsidTr="00834FF2">
        <w:trPr>
          <w:trHeight w:val="692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140BCCEE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4010105E" w14:textId="77777777" w:rsidTr="00834FF2"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2E54189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0AF0A973" w14:textId="77777777" w:rsidTr="00834FF2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350B9B2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  <w:r w:rsidRPr="00B644F5">
              <w:rPr>
                <w:b/>
                <w:sz w:val="24"/>
                <w:szCs w:val="24"/>
              </w:rPr>
              <w:t>Obsah oznámení</w:t>
            </w:r>
          </w:p>
        </w:tc>
      </w:tr>
      <w:tr w:rsidR="009F6D12" w:rsidRPr="00B644F5" w14:paraId="413B5282" w14:textId="77777777" w:rsidTr="009F6D12">
        <w:trPr>
          <w:trHeight w:val="672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4DA154B4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75838A15" w14:textId="77777777" w:rsidTr="00834FF2">
        <w:tc>
          <w:tcPr>
            <w:tcW w:w="90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BD92C41" w14:textId="77777777" w:rsidR="009F6D12" w:rsidRPr="00B644F5" w:rsidRDefault="009F6D12" w:rsidP="00834FF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F6D12" w:rsidRPr="00B644F5" w14:paraId="2D2A42B2" w14:textId="77777777" w:rsidTr="00834FF2">
        <w:tc>
          <w:tcPr>
            <w:tcW w:w="90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554AFA" w14:textId="77777777" w:rsidR="009F6D12" w:rsidRPr="00B644F5" w:rsidRDefault="009F6D12" w:rsidP="00834FF2">
            <w:pPr>
              <w:jc w:val="both"/>
              <w:rPr>
                <w:sz w:val="24"/>
                <w:szCs w:val="24"/>
              </w:rPr>
            </w:pPr>
            <w:r w:rsidRPr="00B644F5">
              <w:rPr>
                <w:sz w:val="24"/>
                <w:szCs w:val="24"/>
              </w:rPr>
              <w:t>Kontakt</w:t>
            </w:r>
          </w:p>
        </w:tc>
      </w:tr>
      <w:tr w:rsidR="009F6D12" w:rsidRPr="00B644F5" w14:paraId="3B509D2B" w14:textId="77777777" w:rsidTr="00834FF2">
        <w:trPr>
          <w:trHeight w:val="811"/>
        </w:trPr>
        <w:tc>
          <w:tcPr>
            <w:tcW w:w="9062" w:type="dxa"/>
            <w:gridSpan w:val="4"/>
            <w:vAlign w:val="center"/>
          </w:tcPr>
          <w:p w14:paraId="494D7364" w14:textId="77777777" w:rsidR="009F6D12" w:rsidRPr="00B644F5" w:rsidRDefault="009F6D12" w:rsidP="00834FF2">
            <w:pPr>
              <w:jc w:val="both"/>
              <w:rPr>
                <w:sz w:val="24"/>
                <w:szCs w:val="24"/>
              </w:rPr>
            </w:pPr>
          </w:p>
        </w:tc>
      </w:tr>
    </w:tbl>
    <w:p w14:paraId="063DB2A4" w14:textId="77777777" w:rsidR="009F6D12" w:rsidRDefault="009F6D12" w:rsidP="009F6D12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07FAE572" w14:textId="77777777" w:rsidR="009F6D12" w:rsidRPr="00AB68D2" w:rsidRDefault="009F6D12" w:rsidP="009F6D12">
      <w:pPr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 xml:space="preserve">Směrnice o ochraně oznamovatele se vztahuje k následujícím </w:t>
      </w:r>
      <w:r w:rsidRPr="00AB68D2">
        <w:rPr>
          <w:rFonts w:eastAsia="Times New Roman" w:cstheme="minorHAnsi"/>
          <w:b/>
          <w:bCs/>
          <w:sz w:val="24"/>
          <w:lang w:eastAsia="cs-CZ"/>
        </w:rPr>
        <w:t>oblastem</w:t>
      </w:r>
      <w:r w:rsidRPr="00AB68D2">
        <w:rPr>
          <w:rFonts w:eastAsia="Times New Roman" w:cstheme="minorHAnsi"/>
          <w:sz w:val="24"/>
          <w:lang w:eastAsia="cs-CZ"/>
        </w:rPr>
        <w:t xml:space="preserve">: </w:t>
      </w:r>
    </w:p>
    <w:p w14:paraId="3F40EBCE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zadávání veřejných zakázek;</w:t>
      </w:r>
    </w:p>
    <w:p w14:paraId="38A309D0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finanční služby, produkty a trhy a předcházení praní peněz a financování terorismu;</w:t>
      </w:r>
    </w:p>
    <w:p w14:paraId="61BC5171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bezpečnost a soulad výrobků s předpisy;</w:t>
      </w:r>
    </w:p>
    <w:p w14:paraId="108D56F0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bezpečnost dopravy;</w:t>
      </w:r>
    </w:p>
    <w:p w14:paraId="194CE478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ochrana životního prostředí;</w:t>
      </w:r>
    </w:p>
    <w:p w14:paraId="35E59AAC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radiační ochrana a jaderná bezpečnost;</w:t>
      </w:r>
    </w:p>
    <w:p w14:paraId="446B9279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bezpečnost potravin a krmiv, zdraví a dobré životní podmínky zvířat;</w:t>
      </w:r>
    </w:p>
    <w:p w14:paraId="6DDF0B90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veřejné zdraví;</w:t>
      </w:r>
    </w:p>
    <w:p w14:paraId="20CB8AD3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ochrana spotřebitele;</w:t>
      </w:r>
    </w:p>
    <w:p w14:paraId="3B998FB4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ochrana soukromí a osobních údajů a bezpečnost sítí a informačních systémů;</w:t>
      </w:r>
    </w:p>
    <w:p w14:paraId="0D2AB812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ochrana finančních zájmů Unie podle článku 325 Smlouvy o fungování EU a blíže upřesněná v příslušných opatřeních Unie;</w:t>
      </w:r>
    </w:p>
    <w:p w14:paraId="3AE44F8C" w14:textId="77777777" w:rsidR="009F6D12" w:rsidRPr="00AB68D2" w:rsidRDefault="009F6D12" w:rsidP="009F6D12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sz w:val="24"/>
          <w:lang w:eastAsia="cs-CZ"/>
        </w:rPr>
      </w:pPr>
      <w:r w:rsidRPr="00AB68D2">
        <w:rPr>
          <w:rFonts w:eastAsia="Times New Roman" w:cstheme="minorHAnsi"/>
          <w:sz w:val="24"/>
          <w:lang w:eastAsia="cs-CZ"/>
        </w:rPr>
        <w:t>porušení týkající se vnitřního trhu podle čl. 26 odst. 2 Smlouvy o fungování EU, včetně porušení unijních pravidel hospodářské soutěže a státní podpory, jakož i porušení týkající se vnitřního trhu v souvislosti s jednáními, která porušují pravidla týkající se daně z příjmů právnických osob, nebo s mechanismy, jejichž účelem je získání daňové výhody, která maří předmět nebo účel příslušného práva v oblasti daně z příjmů právnických osob.</w:t>
      </w:r>
    </w:p>
    <w:p w14:paraId="63CC92DC" w14:textId="77777777" w:rsidR="009F6D12" w:rsidRPr="00B644F5" w:rsidRDefault="009F6D12" w:rsidP="009F6D12">
      <w:pPr>
        <w:jc w:val="both"/>
        <w:rPr>
          <w:b/>
        </w:rPr>
      </w:pPr>
    </w:p>
    <w:p w14:paraId="7D4CFA0A" w14:textId="21FFBA4D" w:rsidR="0037554C" w:rsidRPr="0037554C" w:rsidRDefault="00212106" w:rsidP="0085169A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37554C" w:rsidRPr="0037554C" w:rsidSect="009F6D12">
      <w:headerReference w:type="default" r:id="rId8"/>
      <w:footerReference w:type="default" r:id="rId9"/>
      <w:pgSz w:w="11900" w:h="16840"/>
      <w:pgMar w:top="1560" w:right="142" w:bottom="2155" w:left="993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99BE" w14:textId="77777777" w:rsidR="00C12B78" w:rsidRDefault="00C12B78" w:rsidP="00E0463F">
      <w:r>
        <w:separator/>
      </w:r>
    </w:p>
  </w:endnote>
  <w:endnote w:type="continuationSeparator" w:id="0">
    <w:p w14:paraId="73043820" w14:textId="77777777" w:rsidR="00C12B78" w:rsidRDefault="00C12B78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097F" w14:textId="77777777" w:rsidR="00C12B78" w:rsidRDefault="00C12B78" w:rsidP="00E0463F">
      <w:r>
        <w:separator/>
      </w:r>
    </w:p>
  </w:footnote>
  <w:footnote w:type="continuationSeparator" w:id="0">
    <w:p w14:paraId="67FB040E" w14:textId="77777777" w:rsidR="00C12B78" w:rsidRDefault="00C12B78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03F2" w14:textId="157AFEF9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4424B" w14:textId="77777777" w:rsidR="009F6D12" w:rsidRDefault="009F6D12">
    <w:pPr>
      <w:pStyle w:val="Zhlav"/>
      <w:pBdr>
        <w:bottom w:val="single" w:sz="12" w:space="1" w:color="auto"/>
      </w:pBdr>
    </w:pP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613D1"/>
    <w:multiLevelType w:val="multilevel"/>
    <w:tmpl w:val="FA7649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07EE1"/>
    <w:multiLevelType w:val="hybridMultilevel"/>
    <w:tmpl w:val="56E87104"/>
    <w:lvl w:ilvl="0" w:tplc="11008E3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17150B"/>
    <w:rsid w:val="00182710"/>
    <w:rsid w:val="00212106"/>
    <w:rsid w:val="002244FA"/>
    <w:rsid w:val="00242808"/>
    <w:rsid w:val="002938F7"/>
    <w:rsid w:val="002963EE"/>
    <w:rsid w:val="0032434F"/>
    <w:rsid w:val="00363D8F"/>
    <w:rsid w:val="0037389A"/>
    <w:rsid w:val="0037554C"/>
    <w:rsid w:val="004405EA"/>
    <w:rsid w:val="00471C9E"/>
    <w:rsid w:val="004835B0"/>
    <w:rsid w:val="004A6929"/>
    <w:rsid w:val="004B3D6E"/>
    <w:rsid w:val="005459E3"/>
    <w:rsid w:val="00562DB6"/>
    <w:rsid w:val="00580F95"/>
    <w:rsid w:val="005B74EF"/>
    <w:rsid w:val="005D7251"/>
    <w:rsid w:val="005E48CD"/>
    <w:rsid w:val="00610448"/>
    <w:rsid w:val="00640D17"/>
    <w:rsid w:val="006425D7"/>
    <w:rsid w:val="00650BAC"/>
    <w:rsid w:val="00675B93"/>
    <w:rsid w:val="006E2CAA"/>
    <w:rsid w:val="00756E97"/>
    <w:rsid w:val="007C317D"/>
    <w:rsid w:val="007C462E"/>
    <w:rsid w:val="007F6381"/>
    <w:rsid w:val="00802C1D"/>
    <w:rsid w:val="00836749"/>
    <w:rsid w:val="0085169A"/>
    <w:rsid w:val="008817E8"/>
    <w:rsid w:val="00886083"/>
    <w:rsid w:val="008A483F"/>
    <w:rsid w:val="008D62E9"/>
    <w:rsid w:val="008F6230"/>
    <w:rsid w:val="00914AB2"/>
    <w:rsid w:val="009A181E"/>
    <w:rsid w:val="009F6D12"/>
    <w:rsid w:val="00A00DA2"/>
    <w:rsid w:val="00A30B8E"/>
    <w:rsid w:val="00A3660E"/>
    <w:rsid w:val="00A92A7F"/>
    <w:rsid w:val="00AD483A"/>
    <w:rsid w:val="00AD5AC0"/>
    <w:rsid w:val="00AD5CC8"/>
    <w:rsid w:val="00AF61FA"/>
    <w:rsid w:val="00BC0EAD"/>
    <w:rsid w:val="00BD3A4F"/>
    <w:rsid w:val="00BD7379"/>
    <w:rsid w:val="00C12B78"/>
    <w:rsid w:val="00C32050"/>
    <w:rsid w:val="00C74081"/>
    <w:rsid w:val="00C9252C"/>
    <w:rsid w:val="00D060AD"/>
    <w:rsid w:val="00DE26ED"/>
    <w:rsid w:val="00E00A68"/>
    <w:rsid w:val="00E0463F"/>
    <w:rsid w:val="00E12306"/>
    <w:rsid w:val="00E53095"/>
    <w:rsid w:val="00E84550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  <w:style w:type="character" w:styleId="Siln">
    <w:name w:val="Strong"/>
    <w:basedOn w:val="Standardnpsmoodstavce"/>
    <w:uiPriority w:val="22"/>
    <w:qFormat/>
    <w:rsid w:val="00A92A7F"/>
    <w:rPr>
      <w:rFonts w:ascii="Arial" w:hAnsi="Arial" w:cs="Arial" w:hint="default"/>
      <w:b/>
      <w:bCs/>
    </w:rPr>
  </w:style>
  <w:style w:type="table" w:styleId="Mkatabulky">
    <w:name w:val="Table Grid"/>
    <w:basedOn w:val="Normlntabulka"/>
    <w:uiPriority w:val="39"/>
    <w:rsid w:val="009F6D12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B6F084-8252-4F77-83FA-C6BFE1C1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2</cp:revision>
  <cp:lastPrinted>2021-09-14T14:33:00Z</cp:lastPrinted>
  <dcterms:created xsi:type="dcterms:W3CDTF">2023-07-27T07:32:00Z</dcterms:created>
  <dcterms:modified xsi:type="dcterms:W3CDTF">2023-07-27T07:32:00Z</dcterms:modified>
</cp:coreProperties>
</file>